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line="396" w:lineRule="atLeast"/>
      </w:pPr>
      <w:r>
        <w:rPr>
          <w:rFonts w:hint="eastAsia" w:ascii="黑体" w:hAnsi="宋体" w:eastAsia="黑体" w:cs="黑体"/>
          <w:sz w:val="25"/>
          <w:szCs w:val="25"/>
        </w:rPr>
        <w:t>附件</w:t>
      </w:r>
    </w:p>
    <w:p>
      <w:pPr>
        <w:pStyle w:val="3"/>
        <w:keepNext w:val="0"/>
        <w:keepLines w:val="0"/>
        <w:widowControl/>
        <w:suppressLineNumbers w:val="0"/>
        <w:spacing w:line="300" w:lineRule="atLeast"/>
        <w:jc w:val="center"/>
      </w:pPr>
      <w:r>
        <w:rPr>
          <w:rFonts w:hint="eastAsia" w:ascii="楷体" w:hAnsi="楷体" w:eastAsia="楷体" w:cs="楷体"/>
          <w:b/>
          <w:sz w:val="28"/>
          <w:szCs w:val="28"/>
          <w:u w:val="single"/>
          <w:lang w:eastAsia="zh-CN"/>
        </w:rPr>
        <w:t>宁波城市职业技术学院</w:t>
      </w:r>
      <w:r>
        <w:rPr>
          <w:rStyle w:val="5"/>
          <w:rFonts w:hint="eastAsia" w:ascii="楷体" w:hAnsi="楷体" w:eastAsia="楷体" w:cs="楷体"/>
          <w:b/>
          <w:sz w:val="28"/>
          <w:szCs w:val="28"/>
        </w:rPr>
        <w:t>2018年国家社科基金项目申报汇总表</w:t>
      </w:r>
    </w:p>
    <w:tbl>
      <w:tblPr>
        <w:tblStyle w:val="15"/>
        <w:tblW w:w="8213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1704"/>
        <w:gridCol w:w="1061"/>
        <w:gridCol w:w="900"/>
        <w:gridCol w:w="980"/>
        <w:gridCol w:w="2139"/>
        <w:gridCol w:w="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ascii="仿宋_GB2312" w:hAnsi="微软雅黑" w:eastAsia="仿宋_GB2312" w:cs="仿宋_GB2312"/>
                <w:sz w:val="19"/>
                <w:szCs w:val="19"/>
              </w:rPr>
              <w:t>序号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项  目  名  称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学科分类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申请人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手机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省在研相关课题编号</w:t>
            </w: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line="480" w:lineRule="auto"/>
              <w:jc w:val="center"/>
            </w:pPr>
            <w:r>
              <w:rPr>
                <w:rFonts w:hint="eastAsia" w:ascii="仿宋_GB2312" w:hAnsi="微软雅黑" w:eastAsia="仿宋_GB2312" w:cs="仿宋_GB2312"/>
                <w:sz w:val="19"/>
                <w:szCs w:val="19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  <w:bookmarkStart w:id="0" w:name="_GoBack"/>
            <w:bookmarkEnd w:id="0"/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left"/>
              <w:rPr>
                <w:rFonts w:hint="eastAsia" w:ascii="微软雅黑" w:hAnsi="微软雅黑" w:eastAsia="微软雅黑" w:cs="微软雅黑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spacing w:line="324" w:lineRule="atLeast"/>
        <w:ind w:left="0" w:right="1848" w:firstLine="84"/>
      </w:pPr>
      <w:r>
        <w:rPr>
          <w:rFonts w:ascii="楷体_GB2312" w:hAnsi="微软雅黑" w:eastAsia="楷体_GB2312" w:cs="楷体_GB2312"/>
          <w:sz w:val="18"/>
          <w:szCs w:val="18"/>
        </w:rPr>
        <w:t>学科分类</w:t>
      </w:r>
      <w:r>
        <w:rPr>
          <w:rFonts w:hint="eastAsia" w:ascii="微软雅黑" w:hAnsi="微软雅黑" w:eastAsia="微软雅黑" w:cs="微软雅黑"/>
          <w:sz w:val="18"/>
          <w:szCs w:val="18"/>
        </w:rPr>
        <w:t>”</w:t>
      </w:r>
      <w:r>
        <w:rPr>
          <w:rFonts w:hint="eastAsia" w:ascii="楷体_GB2312" w:hAnsi="微软雅黑" w:eastAsia="楷体_GB2312" w:cs="楷体_GB2312"/>
          <w:sz w:val="18"/>
          <w:szCs w:val="18"/>
        </w:rPr>
        <w:t>按国家社科基金</w:t>
      </w:r>
      <w:r>
        <w:rPr>
          <w:rFonts w:hint="eastAsia" w:ascii="微软雅黑" w:hAnsi="微软雅黑" w:eastAsia="微软雅黑" w:cs="微软雅黑"/>
          <w:sz w:val="18"/>
          <w:szCs w:val="18"/>
        </w:rPr>
        <w:t>23</w:t>
      </w:r>
      <w:r>
        <w:rPr>
          <w:rFonts w:hint="eastAsia" w:ascii="楷体_GB2312" w:hAnsi="微软雅黑" w:eastAsia="楷体_GB2312" w:cs="楷体_GB2312"/>
          <w:sz w:val="18"/>
          <w:szCs w:val="18"/>
        </w:rPr>
        <w:t>个学科</w:t>
      </w:r>
      <w:r>
        <w:rPr>
          <w:rStyle w:val="5"/>
          <w:rFonts w:hint="eastAsia" w:ascii="楷体_GB2312" w:hAnsi="微软雅黑" w:eastAsia="楷体_GB2312" w:cs="楷体_GB2312"/>
          <w:b/>
          <w:sz w:val="18"/>
          <w:szCs w:val="18"/>
        </w:rPr>
        <w:t>标准名称</w:t>
      </w:r>
      <w:r>
        <w:rPr>
          <w:rFonts w:hint="eastAsia" w:ascii="楷体_GB2312" w:hAnsi="微软雅黑" w:eastAsia="楷体_GB2312" w:cs="楷体_GB2312"/>
          <w:sz w:val="18"/>
          <w:szCs w:val="18"/>
        </w:rPr>
        <w:t>填写，不要填成二级学科。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F0C2B"/>
    <w:rsid w:val="180C28FA"/>
    <w:rsid w:val="37F44CFD"/>
    <w:rsid w:val="49CB11A2"/>
    <w:rsid w:val="62E22F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uiPriority w:val="0"/>
    <w:rPr>
      <w:color w:val="333333"/>
      <w:u w:val="none"/>
    </w:rPr>
  </w:style>
  <w:style w:type="character" w:styleId="7">
    <w:name w:val="Emphasis"/>
    <w:basedOn w:val="4"/>
    <w:qFormat/>
    <w:uiPriority w:val="0"/>
    <w:rPr>
      <w:b/>
    </w:rPr>
  </w:style>
  <w:style w:type="character" w:styleId="8">
    <w:name w:val="HTML Definition"/>
    <w:basedOn w:val="4"/>
    <w:uiPriority w:val="0"/>
  </w:style>
  <w:style w:type="character" w:styleId="9">
    <w:name w:val="HTML Variable"/>
    <w:basedOn w:val="4"/>
    <w:uiPriority w:val="0"/>
  </w:style>
  <w:style w:type="character" w:styleId="10">
    <w:name w:val="Hyperlink"/>
    <w:basedOn w:val="4"/>
    <w:uiPriority w:val="0"/>
    <w:rPr>
      <w:color w:val="333333"/>
      <w:u w:val="none"/>
    </w:rPr>
  </w:style>
  <w:style w:type="character" w:styleId="11">
    <w:name w:val="HTML Code"/>
    <w:basedOn w:val="4"/>
    <w:uiPriority w:val="0"/>
    <w:rPr>
      <w:rFonts w:ascii="Courier New" w:hAnsi="Courier New"/>
      <w:sz w:val="20"/>
    </w:rPr>
  </w:style>
  <w:style w:type="character" w:styleId="12">
    <w:name w:val="HTML Cite"/>
    <w:basedOn w:val="4"/>
    <w:uiPriority w:val="0"/>
  </w:style>
  <w:style w:type="character" w:styleId="13">
    <w:name w:val="HTML Keyboard"/>
    <w:basedOn w:val="4"/>
    <w:uiPriority w:val="0"/>
    <w:rPr>
      <w:rFonts w:ascii="Courier New" w:hAnsi="Courier New"/>
      <w:sz w:val="20"/>
    </w:rPr>
  </w:style>
  <w:style w:type="character" w:styleId="14">
    <w:name w:val="HTML Sample"/>
    <w:basedOn w:val="4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方小磊</cp:lastModifiedBy>
  <dcterms:modified xsi:type="dcterms:W3CDTF">2018-01-10T02:43:19Z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